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436"/>
        </w:tabs>
        <w:rPr/>
      </w:pPr>
      <w:r w:rsidDel="00000000" w:rsidR="00000000" w:rsidRPr="00000000">
        <w:rPr>
          <w:b w:val="1"/>
          <w:bCs w:val="1"/>
          <w:rtl w:val="0"/>
        </w:rPr>
        <w:t xml:space="preserve">ȘCOALA GIMNAZIALĂ 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GEORGE COSBUC</w:t>
      </w:r>
      <w:r w:rsidDel="00000000" w:rsidR="00000000" w:rsidRPr="00000000">
        <w:rPr>
          <w:rtl w:val="0"/>
        </w:rPr>
        <w:t xml:space="preserve">-  </w:t>
      </w:r>
      <w:r w:rsidDel="00000000" w:rsidR="00000000" w:rsidRPr="00000000">
        <w:rPr>
          <w:b w:val="1"/>
          <w:bCs w:val="1"/>
          <w:rtl w:val="0"/>
        </w:rPr>
        <w:t xml:space="preserve">PLOIEȘTI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2">
      <w:pPr>
        <w:tabs>
          <w:tab w:val="left" w:leader="none" w:pos="543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436"/>
        </w:tabs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EVALUAREA NATIONALA 2026</w:t>
      </w:r>
    </w:p>
    <w:p w:rsidR="00000000" w:rsidDel="00000000" w:rsidP="00000000" w:rsidRDefault="00000000" w:rsidRPr="00000000" w14:paraId="00000004">
      <w:pPr>
        <w:tabs>
          <w:tab w:val="left" w:leader="none" w:pos="5436"/>
        </w:tabs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PROGRAMAREA CANDIDATILOR PENTRU VIZUALIZAREA LUCRARILOR SCRISE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9"/>
        <w:gridCol w:w="3110"/>
        <w:gridCol w:w="1866"/>
        <w:gridCol w:w="1866"/>
        <w:gridCol w:w="1869"/>
        <w:tblGridChange w:id="0">
          <w:tblGrid>
            <w:gridCol w:w="639"/>
            <w:gridCol w:w="3110"/>
            <w:gridCol w:w="1866"/>
            <w:gridCol w:w="1866"/>
            <w:gridCol w:w="186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NR.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CRT.</w:t>
            </w:r>
          </w:p>
        </w:tc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  CANDIDAT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ORA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5436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LUCRĂRI VIZUALIZATE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PH9248637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02.07.2026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9:00 – 9:15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5436"/>
              </w:tabs>
              <w:rPr/>
            </w:pPr>
            <w:r w:rsidDel="00000000" w:rsidR="00000000" w:rsidRPr="00000000">
              <w:rPr>
                <w:rtl w:val="0"/>
              </w:rPr>
              <w:t xml:space="preserve">Matematică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PH9243710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02.07.2026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9:15 – 9:30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Limba română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PH11076754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02.07.2026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9:30 – 9:45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5436"/>
              </w:tabs>
              <w:rPr/>
            </w:pPr>
            <w:r w:rsidDel="00000000" w:rsidR="00000000" w:rsidRPr="00000000">
              <w:rPr>
                <w:rtl w:val="0"/>
              </w:rPr>
              <w:t xml:space="preserve">Matematică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PH10909987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02.07.2026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9:45 – 10:15</w:t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Matematică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Limba română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PH9530602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02.07.2026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10:15 – 10:45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Matematică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Limba română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5436"/>
              </w:tabs>
              <w:rPr/>
            </w:pPr>
            <w:r w:rsidDel="00000000" w:rsidR="00000000" w:rsidRPr="00000000">
              <w:rPr>
                <w:rtl w:val="0"/>
              </w:rPr>
              <w:t xml:space="preserve">   6.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PH12098485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02.07.2026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10:45 – 11:00</w:t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Limba română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5436"/>
              </w:tabs>
              <w:rPr/>
            </w:pPr>
            <w:r w:rsidDel="00000000" w:rsidR="00000000" w:rsidRPr="00000000">
              <w:rPr>
                <w:rtl w:val="0"/>
              </w:rPr>
              <w:t xml:space="preserve"> 7.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543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PH7089901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02.07.2026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11:00 – 11:30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Matematică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543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Limba română</w:t>
            </w:r>
          </w:p>
        </w:tc>
      </w:tr>
    </w:tbl>
    <w:p w:rsidR="00000000" w:rsidDel="00000000" w:rsidP="00000000" w:rsidRDefault="00000000" w:rsidRPr="00000000" w14:paraId="0000003E">
      <w:pPr>
        <w:tabs>
          <w:tab w:val="left" w:leader="none" w:pos="5436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36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36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436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935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Președintele Comisiei centrului de examen, </w:t>
      </w:r>
    </w:p>
    <w:p w:rsidR="00000000" w:rsidDel="00000000" w:rsidP="00000000" w:rsidRDefault="00000000" w:rsidRPr="00000000" w14:paraId="00000043">
      <w:pPr>
        <w:tabs>
          <w:tab w:val="left" w:leader="none" w:pos="7935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Director,</w:t>
      </w:r>
    </w:p>
    <w:p w:rsidR="00000000" w:rsidDel="00000000" w:rsidP="00000000" w:rsidRDefault="00000000" w:rsidRPr="00000000" w14:paraId="00000044">
      <w:pPr>
        <w:tabs>
          <w:tab w:val="left" w:leader="none" w:pos="7935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Prof. Steoalfa Roxana Andreea</w:t>
      </w:r>
    </w:p>
    <w:p w:rsidR="00000000" w:rsidDel="00000000" w:rsidP="00000000" w:rsidRDefault="00000000" w:rsidRPr="00000000" w14:paraId="00000045">
      <w:pPr>
        <w:tabs>
          <w:tab w:val="left" w:leader="none" w:pos="5436"/>
        </w:tabs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o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